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CB0" w:rsidRDefault="00CB7CB0" w:rsidP="00823F9E">
      <w:pPr>
        <w:jc w:val="center"/>
        <w:rPr>
          <w:b/>
          <w:sz w:val="28"/>
          <w:szCs w:val="28"/>
        </w:rPr>
      </w:pPr>
      <w:r w:rsidRPr="00FF455B">
        <w:rPr>
          <w:b/>
          <w:noProof/>
          <w:sz w:val="28"/>
          <w:szCs w:val="28"/>
        </w:rPr>
        <w:drawing>
          <wp:inline distT="0" distB="0" distL="0" distR="0" wp14:anchorId="520539DD" wp14:editId="2D89A1E3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29" w:rsidRPr="00F61B16" w:rsidRDefault="004E0129" w:rsidP="00823F9E">
      <w:pPr>
        <w:jc w:val="center"/>
        <w:rPr>
          <w:b/>
          <w:sz w:val="28"/>
          <w:szCs w:val="28"/>
        </w:rPr>
      </w:pPr>
      <w:r w:rsidRPr="00F61B16">
        <w:rPr>
          <w:b/>
          <w:sz w:val="28"/>
          <w:szCs w:val="28"/>
        </w:rPr>
        <w:t>САРАТОВСКАЯ ГОРОДСКАЯ ДУМА</w:t>
      </w:r>
    </w:p>
    <w:p w:rsidR="004E0129" w:rsidRPr="00E25A64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1B16">
        <w:rPr>
          <w:rFonts w:ascii="Times New Roman" w:hAnsi="Times New Roman" w:cs="Times New Roman"/>
          <w:color w:val="auto"/>
          <w:sz w:val="28"/>
          <w:szCs w:val="28"/>
        </w:rPr>
        <w:t>Е</w:t>
      </w:r>
    </w:p>
    <w:p w:rsidR="00F440EC" w:rsidRPr="00F440EC" w:rsidRDefault="00F624CE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="00CB7CB0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CB7C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.2017 </w:t>
      </w:r>
      <w:r w:rsidR="00E56609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B7C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15</w:t>
      </w:r>
      <w:r w:rsidR="00EE20A8">
        <w:rPr>
          <w:rFonts w:ascii="Times New Roman" w:hAnsi="Times New Roman" w:cs="Times New Roman"/>
          <w:b w:val="0"/>
          <w:color w:val="auto"/>
          <w:sz w:val="28"/>
          <w:szCs w:val="28"/>
        </w:rPr>
        <w:t>-12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1B16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Pr="00B8668E" w:rsidRDefault="00F624CE" w:rsidP="00823F9E">
      <w:r>
        <w:rPr>
          <w:noProof/>
          <w:sz w:val="28"/>
          <w:szCs w:val="28"/>
        </w:rPr>
        <w:pict>
          <v:line id="_x0000_s1027" style="position:absolute;z-index:251659264" from="-.25pt,14.4pt" to="-.2pt,28.85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_x0000_s1026" style="position:absolute;z-index:251658240" from="-.15pt,14.4pt" to="14.3pt,14.45pt">
            <v:stroke startarrowwidth="narrow" startarrowlength="short" endarrowwidth="narrow" endarrowlength="short"/>
          </v:line>
        </w:pict>
      </w:r>
    </w:p>
    <w:p w:rsidR="00F624CE" w:rsidRPr="00FD22E8" w:rsidRDefault="0041622C" w:rsidP="00F624CE">
      <w:pPr>
        <w:keepNext/>
        <w:spacing w:line="276" w:lineRule="auto"/>
        <w:jc w:val="both"/>
        <w:outlineLvl w:val="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624CE" w:rsidRPr="00FD22E8">
        <w:rPr>
          <w:bCs/>
          <w:sz w:val="28"/>
          <w:szCs w:val="28"/>
        </w:rPr>
        <w:t xml:space="preserve">О составе контрольно-счетной палаты муниципального образования «Город Саратов» </w:t>
      </w:r>
    </w:p>
    <w:p w:rsidR="00F624CE" w:rsidRPr="00FD22E8" w:rsidRDefault="00F624CE" w:rsidP="00F624CE">
      <w:pPr>
        <w:spacing w:line="276" w:lineRule="auto"/>
        <w:rPr>
          <w:b/>
          <w:bCs/>
          <w:sz w:val="28"/>
          <w:szCs w:val="28"/>
        </w:rPr>
      </w:pPr>
    </w:p>
    <w:p w:rsidR="00F624CE" w:rsidRPr="00FD22E8" w:rsidRDefault="00F624CE" w:rsidP="00F624CE">
      <w:pPr>
        <w:spacing w:line="276" w:lineRule="auto"/>
        <w:rPr>
          <w:b/>
          <w:bCs/>
          <w:sz w:val="28"/>
          <w:szCs w:val="28"/>
        </w:rPr>
      </w:pPr>
    </w:p>
    <w:p w:rsidR="00F624CE" w:rsidRPr="00FD22E8" w:rsidRDefault="00F624CE" w:rsidP="00F624CE">
      <w:pPr>
        <w:spacing w:line="276" w:lineRule="auto"/>
        <w:rPr>
          <w:b/>
          <w:bCs/>
          <w:sz w:val="28"/>
          <w:szCs w:val="28"/>
        </w:rPr>
      </w:pPr>
    </w:p>
    <w:p w:rsidR="00F624CE" w:rsidRPr="00FD22E8" w:rsidRDefault="00F624CE" w:rsidP="00F624CE">
      <w:pPr>
        <w:spacing w:line="276" w:lineRule="auto"/>
        <w:jc w:val="both"/>
        <w:rPr>
          <w:bCs/>
          <w:sz w:val="28"/>
          <w:szCs w:val="28"/>
        </w:rPr>
      </w:pPr>
      <w:r w:rsidRPr="00FD22E8">
        <w:rPr>
          <w:sz w:val="28"/>
          <w:szCs w:val="28"/>
        </w:rPr>
        <w:t>В соответствии с Федеральным законом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«Город Саратов», решением Саратовской городской Думы</w:t>
      </w:r>
      <w:r w:rsidRPr="00FD22E8">
        <w:t xml:space="preserve"> </w:t>
      </w:r>
      <w:r w:rsidRPr="00FD22E8">
        <w:rPr>
          <w:sz w:val="28"/>
          <w:szCs w:val="28"/>
        </w:rPr>
        <w:t>от 26.04.2012 № 13-154 «О контрольно-счетной палате муниципального образования «Город Саратов»</w:t>
      </w:r>
      <w:r w:rsidRPr="00FD22E8">
        <w:rPr>
          <w:bCs/>
          <w:sz w:val="28"/>
          <w:szCs w:val="28"/>
        </w:rPr>
        <w:t>, на основании письма председателя Саратовской городской Думы В.В. Малетина от 10.04.2017 № 260-02-01-28/1</w:t>
      </w:r>
    </w:p>
    <w:p w:rsidR="00F624CE" w:rsidRPr="00FD22E8" w:rsidRDefault="00F624CE" w:rsidP="00F624CE">
      <w:pPr>
        <w:spacing w:line="276" w:lineRule="auto"/>
        <w:jc w:val="both"/>
        <w:rPr>
          <w:sz w:val="28"/>
          <w:szCs w:val="28"/>
        </w:rPr>
      </w:pPr>
    </w:p>
    <w:p w:rsidR="00F624CE" w:rsidRPr="00FD22E8" w:rsidRDefault="00F624CE" w:rsidP="00F624CE">
      <w:pPr>
        <w:spacing w:line="276" w:lineRule="auto"/>
        <w:jc w:val="both"/>
        <w:rPr>
          <w:sz w:val="28"/>
          <w:szCs w:val="28"/>
        </w:rPr>
      </w:pPr>
      <w:r w:rsidRPr="00FD22E8">
        <w:rPr>
          <w:sz w:val="28"/>
          <w:szCs w:val="28"/>
        </w:rPr>
        <w:t>Саратовская городская Дума</w:t>
      </w:r>
    </w:p>
    <w:p w:rsidR="00F624CE" w:rsidRPr="00FD22E8" w:rsidRDefault="00F624CE" w:rsidP="00F624CE">
      <w:pPr>
        <w:spacing w:line="276" w:lineRule="auto"/>
        <w:jc w:val="both"/>
        <w:rPr>
          <w:sz w:val="28"/>
          <w:szCs w:val="28"/>
        </w:rPr>
      </w:pPr>
    </w:p>
    <w:p w:rsidR="00F624CE" w:rsidRDefault="00F624CE" w:rsidP="00F624CE">
      <w:pPr>
        <w:spacing w:line="276" w:lineRule="auto"/>
        <w:jc w:val="both"/>
        <w:rPr>
          <w:sz w:val="28"/>
          <w:szCs w:val="28"/>
        </w:rPr>
      </w:pPr>
      <w:r w:rsidRPr="00FD22E8">
        <w:rPr>
          <w:sz w:val="28"/>
          <w:szCs w:val="28"/>
        </w:rPr>
        <w:t>РЕШИЛА:</w:t>
      </w:r>
    </w:p>
    <w:p w:rsidR="00F624CE" w:rsidRPr="00FD22E8" w:rsidRDefault="00F624CE" w:rsidP="00F624CE">
      <w:pPr>
        <w:spacing w:line="276" w:lineRule="auto"/>
        <w:jc w:val="both"/>
        <w:rPr>
          <w:sz w:val="28"/>
          <w:szCs w:val="28"/>
        </w:rPr>
      </w:pPr>
    </w:p>
    <w:p w:rsidR="00F624CE" w:rsidRPr="00FD22E8" w:rsidRDefault="00F624CE" w:rsidP="00F624CE">
      <w:pPr>
        <w:numPr>
          <w:ilvl w:val="0"/>
          <w:numId w:val="7"/>
        </w:numPr>
        <w:tabs>
          <w:tab w:val="clear" w:pos="2295"/>
          <w:tab w:val="left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D22E8">
        <w:rPr>
          <w:sz w:val="28"/>
          <w:szCs w:val="28"/>
        </w:rPr>
        <w:t>Назначить на должность председателя контрольно-счетной палаты муниципального образования «Город Саратов» Ульянову Марину Александровну.</w:t>
      </w:r>
    </w:p>
    <w:p w:rsidR="00F624CE" w:rsidRPr="00FD22E8" w:rsidRDefault="00F624CE" w:rsidP="00F624CE">
      <w:pPr>
        <w:numPr>
          <w:ilvl w:val="0"/>
          <w:numId w:val="7"/>
        </w:numPr>
        <w:tabs>
          <w:tab w:val="clear" w:pos="2295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D22E8">
        <w:rPr>
          <w:sz w:val="28"/>
          <w:szCs w:val="28"/>
        </w:rPr>
        <w:t>Назначить на должность заместителя председателя контрольно-счетной палаты муниципального образования «Город Саратов» Кудрявцеву Ирину Александровну.</w:t>
      </w:r>
    </w:p>
    <w:p w:rsidR="00F624CE" w:rsidRPr="00FD22E8" w:rsidRDefault="00F624CE" w:rsidP="00F624CE">
      <w:pPr>
        <w:numPr>
          <w:ilvl w:val="0"/>
          <w:numId w:val="7"/>
        </w:numPr>
        <w:tabs>
          <w:tab w:val="clear" w:pos="2295"/>
          <w:tab w:val="num" w:pos="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FD22E8">
        <w:rPr>
          <w:sz w:val="28"/>
          <w:szCs w:val="28"/>
        </w:rPr>
        <w:t>Назначить на должность аудитора контрольно-счетной палаты муниципального образования «Город Саратов»</w:t>
      </w:r>
      <w:r w:rsidRPr="00FD22E8">
        <w:t xml:space="preserve"> </w:t>
      </w:r>
      <w:r w:rsidRPr="00FD22E8">
        <w:rPr>
          <w:sz w:val="28"/>
          <w:szCs w:val="28"/>
        </w:rPr>
        <w:t>Мудрак Марину Ивановну.</w:t>
      </w:r>
    </w:p>
    <w:p w:rsidR="00F624CE" w:rsidRPr="00FD22E8" w:rsidRDefault="00F624CE" w:rsidP="00F624CE">
      <w:pPr>
        <w:numPr>
          <w:ilvl w:val="0"/>
          <w:numId w:val="7"/>
        </w:numPr>
        <w:tabs>
          <w:tab w:val="clear" w:pos="2295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D22E8">
        <w:rPr>
          <w:sz w:val="28"/>
          <w:szCs w:val="28"/>
        </w:rPr>
        <w:t>Назначить на должность аудитора контрольно-счетной палаты муниципального образования «Город Саратов» Замятину Наталью Викторовну.</w:t>
      </w:r>
    </w:p>
    <w:p w:rsidR="00F624CE" w:rsidRDefault="00F624CE" w:rsidP="00F624CE">
      <w:pPr>
        <w:numPr>
          <w:ilvl w:val="0"/>
          <w:numId w:val="7"/>
        </w:numPr>
        <w:tabs>
          <w:tab w:val="clear" w:pos="2295"/>
          <w:tab w:val="num" w:pos="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FD22E8">
        <w:rPr>
          <w:sz w:val="28"/>
          <w:szCs w:val="28"/>
        </w:rPr>
        <w:t>Назначить на должность аудитора контрольно-счетной палаты муниципального образования «Город Саратов» Юрову Елену Леонтьевну.</w:t>
      </w:r>
    </w:p>
    <w:p w:rsidR="00F624CE" w:rsidRDefault="00F624CE" w:rsidP="00F624CE">
      <w:pPr>
        <w:spacing w:line="276" w:lineRule="auto"/>
        <w:contextualSpacing/>
        <w:jc w:val="both"/>
        <w:rPr>
          <w:sz w:val="28"/>
          <w:szCs w:val="28"/>
        </w:rPr>
      </w:pPr>
    </w:p>
    <w:p w:rsidR="00F624CE" w:rsidRPr="00FD22E8" w:rsidRDefault="00F624CE" w:rsidP="00F624CE">
      <w:pPr>
        <w:spacing w:line="276" w:lineRule="auto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F624CE" w:rsidRPr="00FD22E8" w:rsidRDefault="00F624CE" w:rsidP="00F624CE">
      <w:pPr>
        <w:numPr>
          <w:ilvl w:val="0"/>
          <w:numId w:val="7"/>
        </w:numPr>
        <w:tabs>
          <w:tab w:val="clear" w:pos="2295"/>
          <w:tab w:val="num" w:pos="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D22E8">
        <w:rPr>
          <w:sz w:val="28"/>
          <w:szCs w:val="28"/>
        </w:rPr>
        <w:lastRenderedPageBreak/>
        <w:t>Настоящее решение вступает в силу со дня его официального опубликования, за исключением пунктов 1, 2, 3, 4, 5.</w:t>
      </w:r>
    </w:p>
    <w:p w:rsidR="00F624CE" w:rsidRPr="00FD22E8" w:rsidRDefault="00F624CE" w:rsidP="00F624C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FD22E8">
        <w:rPr>
          <w:sz w:val="28"/>
          <w:szCs w:val="28"/>
        </w:rPr>
        <w:t>Пункты 1, 2, 3 вступают в силу со дня его официального опубликования, но не ранее 16 мая 2017 года.</w:t>
      </w:r>
    </w:p>
    <w:p w:rsidR="00F624CE" w:rsidRDefault="00F624CE" w:rsidP="00F624C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FD22E8">
        <w:rPr>
          <w:sz w:val="28"/>
          <w:szCs w:val="28"/>
        </w:rPr>
        <w:t>Пункт 4 вступает в силу со дня его официального опубликования, но не ранее 19 мая 2017 года.</w:t>
      </w:r>
    </w:p>
    <w:p w:rsidR="00F624CE" w:rsidRPr="00FD22E8" w:rsidRDefault="00F624CE" w:rsidP="00F624C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FD22E8">
        <w:rPr>
          <w:sz w:val="28"/>
          <w:szCs w:val="28"/>
        </w:rPr>
        <w:t>Пункт 5 вступает в силу со дня его официального опубликования, но не ранее 17 мая 2017 года.</w:t>
      </w:r>
    </w:p>
    <w:p w:rsidR="00CB7CB0" w:rsidRDefault="00CB7CB0" w:rsidP="00F624CE">
      <w:pPr>
        <w:pStyle w:val="a5"/>
        <w:tabs>
          <w:tab w:val="left" w:pos="0"/>
          <w:tab w:val="left" w:pos="9540"/>
        </w:tabs>
        <w:spacing w:after="0"/>
        <w:ind w:left="0" w:right="-186"/>
        <w:rPr>
          <w:sz w:val="28"/>
          <w:szCs w:val="28"/>
        </w:rPr>
      </w:pPr>
    </w:p>
    <w:p w:rsidR="001C4363" w:rsidRDefault="001C4363" w:rsidP="00F624CE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CB7CB0" w:rsidRPr="0096335E" w:rsidRDefault="00CB7CB0" w:rsidP="00F624CE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</w:p>
    <w:p w:rsidR="00CB7CB0" w:rsidRPr="00EA43B8" w:rsidRDefault="00CB7CB0" w:rsidP="00F624CE">
      <w:pPr>
        <w:spacing w:line="276" w:lineRule="auto"/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Председатель </w:t>
      </w:r>
    </w:p>
    <w:p w:rsidR="00CB7CB0" w:rsidRPr="00EA43B8" w:rsidRDefault="00CB7CB0" w:rsidP="00F624CE">
      <w:pPr>
        <w:spacing w:line="276" w:lineRule="auto"/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>Саратовской городской Думы                                                                В.В. Малетин</w:t>
      </w:r>
    </w:p>
    <w:p w:rsidR="007D2EE0" w:rsidRDefault="007D2EE0" w:rsidP="00F624CE">
      <w:pPr>
        <w:tabs>
          <w:tab w:val="left" w:pos="1276"/>
          <w:tab w:val="left" w:pos="1418"/>
        </w:tabs>
        <w:jc w:val="right"/>
        <w:rPr>
          <w:sz w:val="28"/>
          <w:szCs w:val="28"/>
        </w:rPr>
      </w:pPr>
    </w:p>
    <w:p w:rsidR="004B0D80" w:rsidRPr="00ED60BB" w:rsidRDefault="004B0D80" w:rsidP="00F624CE">
      <w:pPr>
        <w:rPr>
          <w:sz w:val="28"/>
          <w:szCs w:val="28"/>
        </w:rPr>
      </w:pPr>
    </w:p>
    <w:sectPr w:rsidR="004B0D80" w:rsidRPr="00ED60BB" w:rsidSect="00197518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4F" w:rsidRDefault="00D02D4F" w:rsidP="00ED60BB">
      <w:r>
        <w:separator/>
      </w:r>
    </w:p>
  </w:endnote>
  <w:endnote w:type="continuationSeparator" w:id="0">
    <w:p w:rsidR="00D02D4F" w:rsidRDefault="00D02D4F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4F" w:rsidRDefault="00D02D4F" w:rsidP="00ED60BB">
      <w:r>
        <w:separator/>
      </w:r>
    </w:p>
  </w:footnote>
  <w:footnote w:type="continuationSeparator" w:id="0">
    <w:p w:rsidR="00D02D4F" w:rsidRDefault="00D02D4F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8110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4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1F77D7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BF6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5F8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CB0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0A8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4DDA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4CE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0D92B2A-5820-45B9-BD8A-E186D235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7C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7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93A8-C593-4A21-8AF1-F78BDE2C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msu4</cp:lastModifiedBy>
  <cp:revision>70</cp:revision>
  <cp:lastPrinted>2017-03-23T12:45:00Z</cp:lastPrinted>
  <dcterms:created xsi:type="dcterms:W3CDTF">2015-02-26T11:36:00Z</dcterms:created>
  <dcterms:modified xsi:type="dcterms:W3CDTF">2017-04-19T14:52:00Z</dcterms:modified>
</cp:coreProperties>
</file>